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132" w:beforeAutospacing="0" w:after="378" w:afterAutospacing="0"/>
        <w:rPr>
          <w:rFonts w:ascii="Arial" w:hAnsi="Arial" w:eastAsia="Arial" w:cs="Arial"/>
          <w:color w:val="191919"/>
          <w:sz w:val="28"/>
          <w:szCs w:val="28"/>
        </w:rPr>
      </w:pPr>
      <w:r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  <w:t>各</w:t>
      </w:r>
      <w:r>
        <w:rPr>
          <w:rFonts w:hint="eastAsia" w:ascii="Arial" w:hAnsi="Arial" w:eastAsia="宋体" w:cs="Arial"/>
          <w:color w:val="191919"/>
          <w:sz w:val="28"/>
          <w:szCs w:val="28"/>
          <w:shd w:val="clear" w:color="auto" w:fill="FFFFFF"/>
        </w:rPr>
        <w:t>投标</w:t>
      </w:r>
      <w:r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  <w:t>单位</w:t>
      </w:r>
      <w:r>
        <w:rPr>
          <w:rFonts w:hint="eastAsia" w:ascii="Arial" w:hAnsi="Arial" w:eastAsia="宋体" w:cs="Arial"/>
          <w:color w:val="191919"/>
          <w:sz w:val="28"/>
          <w:szCs w:val="28"/>
          <w:shd w:val="clear" w:color="auto" w:fill="FFFFFF"/>
        </w:rPr>
        <w:t>及专家评委</w:t>
      </w:r>
      <w:r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  <w:t>：</w:t>
      </w:r>
    </w:p>
    <w:p>
      <w:pPr>
        <w:pStyle w:val="3"/>
        <w:widowControl/>
        <w:shd w:val="clear" w:color="auto" w:fill="FFFFFF"/>
        <w:spacing w:before="132" w:beforeAutospacing="0" w:after="378" w:afterAutospacing="0"/>
        <w:ind w:firstLine="560" w:firstLineChars="200"/>
        <w:rPr>
          <w:rFonts w:ascii="Arial" w:hAnsi="Arial" w:eastAsia="宋体" w:cs="Arial"/>
          <w:color w:val="191919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  <w:t>各</w:t>
      </w:r>
      <w:r>
        <w:rPr>
          <w:rFonts w:hint="eastAsia" w:ascii="Arial" w:hAnsi="Arial" w:eastAsia="宋体" w:cs="Arial"/>
          <w:color w:val="191919"/>
          <w:sz w:val="28"/>
          <w:szCs w:val="28"/>
          <w:shd w:val="clear" w:color="auto" w:fill="FFFFFF"/>
        </w:rPr>
        <w:t>投标</w:t>
      </w:r>
      <w:r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  <w:t>单位</w:t>
      </w:r>
      <w:r>
        <w:rPr>
          <w:rFonts w:hint="eastAsia" w:ascii="Arial" w:hAnsi="Arial" w:eastAsia="宋体" w:cs="Arial"/>
          <w:color w:val="191919"/>
          <w:sz w:val="28"/>
          <w:szCs w:val="28"/>
          <w:shd w:val="clear" w:color="auto" w:fill="FFFFFF"/>
        </w:rPr>
        <w:t>及专家评委</w:t>
      </w:r>
      <w:r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  <w:t>网上</w:t>
      </w:r>
      <w:r>
        <w:rPr>
          <w:rFonts w:hint="eastAsia" w:ascii="Arial" w:hAnsi="Arial" w:eastAsia="宋体" w:cs="Arial"/>
          <w:color w:val="191919"/>
          <w:sz w:val="28"/>
          <w:szCs w:val="28"/>
          <w:shd w:val="clear" w:color="auto" w:fill="FFFFFF"/>
        </w:rPr>
        <w:t>投标</w:t>
      </w:r>
      <w:r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  <w:t>使用的数字证书</w:t>
      </w:r>
      <w:r>
        <w:rPr>
          <w:rFonts w:hint="eastAsia" w:ascii="Arial" w:hAnsi="Arial" w:eastAsia="宋体" w:cs="Arial"/>
          <w:color w:val="191919"/>
          <w:sz w:val="28"/>
          <w:szCs w:val="28"/>
          <w:shd w:val="clear" w:color="auto" w:fill="FFFFFF"/>
        </w:rPr>
        <w:t>及电子签章</w:t>
      </w:r>
      <w:r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  <w:t>将于</w:t>
      </w:r>
      <w:r>
        <w:rPr>
          <w:rFonts w:hint="eastAsia" w:ascii="Arial" w:hAnsi="Arial" w:eastAsia="宋体" w:cs="Arial"/>
          <w:color w:val="191919"/>
          <w:sz w:val="28"/>
          <w:szCs w:val="28"/>
          <w:shd w:val="clear" w:color="auto" w:fill="FFFFFF"/>
        </w:rPr>
        <w:t>近期进行硬件介质更换</w:t>
      </w:r>
      <w:r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  <w:t>，为方便您今后网上办事、提高数字证书服务水平，</w:t>
      </w:r>
      <w:r>
        <w:rPr>
          <w:rFonts w:hint="eastAsia" w:ascii="Arial" w:hAnsi="Arial" w:eastAsia="宋体" w:cs="Arial"/>
          <w:color w:val="191919"/>
          <w:sz w:val="28"/>
          <w:szCs w:val="28"/>
          <w:shd w:val="clear" w:color="auto" w:fill="FFFFFF"/>
        </w:rPr>
        <w:t>江苏翔晟信息技术股份有限公司将提供免费更换飞天介质服务</w:t>
      </w:r>
      <w:r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132" w:beforeAutospacing="0" w:after="378" w:afterAutospacing="0"/>
        <w:ind w:firstLine="560" w:firstLineChars="200"/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Arial" w:hAnsi="Arial" w:eastAsia="宋体" w:cs="Arial"/>
          <w:color w:val="191919"/>
          <w:sz w:val="28"/>
          <w:szCs w:val="28"/>
          <w:shd w:val="clear" w:color="auto" w:fill="FFFFFF"/>
        </w:rPr>
        <w:t>我司产品将</w:t>
      </w:r>
      <w:r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  <w:t>按照国家密码标准及电子认证服务标准制作，续期时间由目前每年一次延长到每五年一次，并可网上办理续期，切实减轻您办理续期的负担；</w:t>
      </w:r>
    </w:p>
    <w:p>
      <w:pPr>
        <w:pStyle w:val="3"/>
        <w:widowControl/>
        <w:shd w:val="clear" w:color="auto" w:fill="FFFFFF"/>
        <w:spacing w:before="132" w:beforeAutospacing="0" w:after="378" w:afterAutospacing="0"/>
        <w:ind w:firstLine="560" w:firstLineChars="200"/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Arial" w:hAnsi="Arial" w:eastAsia="宋体" w:cs="Arial"/>
          <w:color w:val="191919"/>
          <w:sz w:val="28"/>
          <w:szCs w:val="28"/>
          <w:shd w:val="clear" w:color="auto" w:fill="FFFFFF"/>
        </w:rPr>
        <w:t>服务地点为：</w:t>
      </w:r>
    </w:p>
    <w:p>
      <w:pPr>
        <w:pStyle w:val="3"/>
        <w:widowControl/>
        <w:shd w:val="clear" w:color="auto" w:fill="FFFFFF"/>
        <w:spacing w:before="132" w:beforeAutospacing="0" w:after="378" w:afterAutospacing="0"/>
        <w:ind w:firstLine="560" w:firstLineChars="200"/>
        <w:rPr>
          <w:rFonts w:hint="eastAsia"/>
        </w:rPr>
      </w:pPr>
      <w:r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  <w:t>办理地址：</w:t>
      </w:r>
      <w:r>
        <w:t>汉中门大街145号江苏省公共资源交易中心三楼窗口</w:t>
      </w:r>
    </w:p>
    <w:p>
      <w:pPr>
        <w:pStyle w:val="3"/>
        <w:widowControl/>
        <w:shd w:val="clear" w:color="auto" w:fill="FFFFFF"/>
        <w:spacing w:before="132" w:beforeAutospacing="0" w:after="378" w:afterAutospacing="0"/>
        <w:ind w:firstLine="560" w:firstLineChars="200"/>
        <w:rPr>
          <w:rFonts w:hint="eastAsia"/>
        </w:rPr>
      </w:pPr>
      <w:r>
        <w:rPr>
          <w:rFonts w:hint="eastAsia" w:ascii="Arial" w:hAnsi="Arial" w:eastAsia="Arial" w:cs="Arial"/>
          <w:color w:val="191919"/>
          <w:sz w:val="28"/>
          <w:szCs w:val="28"/>
          <w:shd w:val="clear" w:color="auto" w:fill="FFFFFF"/>
        </w:rPr>
        <w:t>咨询电话：025-66085508</w:t>
      </w:r>
    </w:p>
    <w:p>
      <w:pPr>
        <w:pStyle w:val="3"/>
        <w:widowControl/>
        <w:shd w:val="clear" w:color="auto" w:fill="FFFFFF"/>
        <w:spacing w:before="132" w:beforeAutospacing="0" w:after="378" w:afterAutospacing="0"/>
        <w:ind w:firstLine="560" w:firstLineChars="200"/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color w:val="191919"/>
          <w:sz w:val="28"/>
          <w:szCs w:val="28"/>
          <w:shd w:val="clear" w:color="auto" w:fill="FFFFFF"/>
        </w:rPr>
        <w:drawing>
          <wp:inline distT="0" distB="0" distL="0" distR="0">
            <wp:extent cx="2749550" cy="1233805"/>
            <wp:effectExtent l="19050" t="0" r="0" b="0"/>
            <wp:docPr id="1" name="图片 0" descr="14f76d356ce2156b17b5a494d623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4f76d356ce2156b17b5a494d62317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23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hd w:val="clear" w:color="auto" w:fill="FFFFFF"/>
        <w:spacing w:before="132" w:beforeAutospacing="0" w:after="378" w:afterAutospacing="0"/>
        <w:ind w:firstLine="560" w:firstLineChars="200"/>
        <w:jc w:val="right"/>
        <w:rPr>
          <w:rFonts w:ascii="Arial" w:hAnsi="Arial" w:eastAsia="宋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Arial" w:hAnsi="Arial" w:eastAsia="宋体" w:cs="Arial"/>
          <w:color w:val="191919"/>
          <w:sz w:val="28"/>
          <w:szCs w:val="28"/>
          <w:shd w:val="clear" w:color="auto" w:fill="FFFFFF"/>
        </w:rPr>
        <w:t>江苏翔晟信息技术股份有限公司</w:t>
      </w:r>
    </w:p>
    <w:p>
      <w:pPr>
        <w:pStyle w:val="3"/>
        <w:widowControl/>
        <w:shd w:val="clear" w:color="auto" w:fill="FFFFFF"/>
        <w:spacing w:before="132" w:beforeAutospacing="0" w:after="378" w:afterAutospacing="0"/>
        <w:ind w:firstLine="560" w:firstLineChars="200"/>
        <w:jc w:val="right"/>
      </w:pPr>
      <w:r>
        <w:rPr>
          <w:rFonts w:hint="eastAsia" w:ascii="Arial" w:hAnsi="Arial" w:eastAsia="宋体" w:cs="Arial"/>
          <w:color w:val="191919"/>
          <w:sz w:val="28"/>
          <w:szCs w:val="28"/>
          <w:shd w:val="clear" w:color="auto" w:fill="FFFFFF"/>
        </w:rPr>
        <w:t>2022年11月9日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552F515E"/>
    <w:rsid w:val="0002526A"/>
    <w:rsid w:val="00055E16"/>
    <w:rsid w:val="002953FD"/>
    <w:rsid w:val="00470503"/>
    <w:rsid w:val="00493BEC"/>
    <w:rsid w:val="004D5732"/>
    <w:rsid w:val="006D2CE7"/>
    <w:rsid w:val="00AC4416"/>
    <w:rsid w:val="00EB0A68"/>
    <w:rsid w:val="014228C3"/>
    <w:rsid w:val="0253018A"/>
    <w:rsid w:val="03342F2F"/>
    <w:rsid w:val="0577215B"/>
    <w:rsid w:val="05A11E20"/>
    <w:rsid w:val="0703207C"/>
    <w:rsid w:val="0732724A"/>
    <w:rsid w:val="07864507"/>
    <w:rsid w:val="07B67DFA"/>
    <w:rsid w:val="080C6057"/>
    <w:rsid w:val="083A0A02"/>
    <w:rsid w:val="099864EA"/>
    <w:rsid w:val="0A4B3190"/>
    <w:rsid w:val="0B7D01B1"/>
    <w:rsid w:val="0BAE00A4"/>
    <w:rsid w:val="0CC67334"/>
    <w:rsid w:val="0E0D160B"/>
    <w:rsid w:val="0EC17587"/>
    <w:rsid w:val="0EE04A05"/>
    <w:rsid w:val="0F0F6D60"/>
    <w:rsid w:val="0F7953D8"/>
    <w:rsid w:val="0F8E3415"/>
    <w:rsid w:val="0FAC5C0A"/>
    <w:rsid w:val="101F6DD4"/>
    <w:rsid w:val="10547C1F"/>
    <w:rsid w:val="116D563E"/>
    <w:rsid w:val="11F51AAB"/>
    <w:rsid w:val="1354292D"/>
    <w:rsid w:val="13656CC2"/>
    <w:rsid w:val="13CE3277"/>
    <w:rsid w:val="13EA7FF8"/>
    <w:rsid w:val="143648DE"/>
    <w:rsid w:val="14A84637"/>
    <w:rsid w:val="151A5A37"/>
    <w:rsid w:val="15BB75BC"/>
    <w:rsid w:val="15E95449"/>
    <w:rsid w:val="163056AB"/>
    <w:rsid w:val="16F95E7C"/>
    <w:rsid w:val="18A8458F"/>
    <w:rsid w:val="18B74D71"/>
    <w:rsid w:val="19571E56"/>
    <w:rsid w:val="19E82BA7"/>
    <w:rsid w:val="1A2F6A1D"/>
    <w:rsid w:val="1A3C47EB"/>
    <w:rsid w:val="1A41393A"/>
    <w:rsid w:val="1A4D53F0"/>
    <w:rsid w:val="1BAF43AD"/>
    <w:rsid w:val="1BFE0D07"/>
    <w:rsid w:val="1C207CB5"/>
    <w:rsid w:val="1C8C5C8C"/>
    <w:rsid w:val="1E67759A"/>
    <w:rsid w:val="1FEF62DF"/>
    <w:rsid w:val="201F7791"/>
    <w:rsid w:val="207A0124"/>
    <w:rsid w:val="20A627FA"/>
    <w:rsid w:val="20CF4FBB"/>
    <w:rsid w:val="20EC330A"/>
    <w:rsid w:val="216A4EC4"/>
    <w:rsid w:val="21A41802"/>
    <w:rsid w:val="225C5606"/>
    <w:rsid w:val="22695241"/>
    <w:rsid w:val="235F5A19"/>
    <w:rsid w:val="26585DE6"/>
    <w:rsid w:val="26667C4F"/>
    <w:rsid w:val="26ED71D1"/>
    <w:rsid w:val="27C468D6"/>
    <w:rsid w:val="286F5D3C"/>
    <w:rsid w:val="28812870"/>
    <w:rsid w:val="289939AE"/>
    <w:rsid w:val="28B85156"/>
    <w:rsid w:val="28D40698"/>
    <w:rsid w:val="295756B6"/>
    <w:rsid w:val="29597FDF"/>
    <w:rsid w:val="2A081339"/>
    <w:rsid w:val="2A3260FC"/>
    <w:rsid w:val="2A7C68BA"/>
    <w:rsid w:val="2B0B01D3"/>
    <w:rsid w:val="2B65535B"/>
    <w:rsid w:val="2B874D3B"/>
    <w:rsid w:val="2C1A01D7"/>
    <w:rsid w:val="2C2571F6"/>
    <w:rsid w:val="2C835E34"/>
    <w:rsid w:val="2D1A1DAA"/>
    <w:rsid w:val="2D31561C"/>
    <w:rsid w:val="2D934AFF"/>
    <w:rsid w:val="2E8D2881"/>
    <w:rsid w:val="2F0759BC"/>
    <w:rsid w:val="2F277F36"/>
    <w:rsid w:val="2F911961"/>
    <w:rsid w:val="2FE4287C"/>
    <w:rsid w:val="30462540"/>
    <w:rsid w:val="30914DF5"/>
    <w:rsid w:val="327A0D06"/>
    <w:rsid w:val="32AD3E36"/>
    <w:rsid w:val="32E9197F"/>
    <w:rsid w:val="34A8055C"/>
    <w:rsid w:val="34AF6652"/>
    <w:rsid w:val="34C6125B"/>
    <w:rsid w:val="35D3694C"/>
    <w:rsid w:val="35D36DCB"/>
    <w:rsid w:val="36252C9A"/>
    <w:rsid w:val="36447539"/>
    <w:rsid w:val="376B0FCE"/>
    <w:rsid w:val="37957863"/>
    <w:rsid w:val="37B56424"/>
    <w:rsid w:val="395A2CB7"/>
    <w:rsid w:val="39EF0CF0"/>
    <w:rsid w:val="39FB3936"/>
    <w:rsid w:val="3B0B7625"/>
    <w:rsid w:val="3B26791C"/>
    <w:rsid w:val="3B875DFC"/>
    <w:rsid w:val="3BB63A62"/>
    <w:rsid w:val="3BD71EBC"/>
    <w:rsid w:val="3C0D785F"/>
    <w:rsid w:val="3C552589"/>
    <w:rsid w:val="3CD02301"/>
    <w:rsid w:val="3CDB6E2F"/>
    <w:rsid w:val="3CFC2438"/>
    <w:rsid w:val="3D2379E9"/>
    <w:rsid w:val="3F3F6077"/>
    <w:rsid w:val="3FE52182"/>
    <w:rsid w:val="400F784B"/>
    <w:rsid w:val="40457798"/>
    <w:rsid w:val="40773B38"/>
    <w:rsid w:val="414329FB"/>
    <w:rsid w:val="41DB291D"/>
    <w:rsid w:val="41ED692D"/>
    <w:rsid w:val="422B5C88"/>
    <w:rsid w:val="447F0A8B"/>
    <w:rsid w:val="455160E0"/>
    <w:rsid w:val="45BB7901"/>
    <w:rsid w:val="47324B42"/>
    <w:rsid w:val="47F223A3"/>
    <w:rsid w:val="481567A5"/>
    <w:rsid w:val="48371C2B"/>
    <w:rsid w:val="489D2C32"/>
    <w:rsid w:val="49207A53"/>
    <w:rsid w:val="4A913C12"/>
    <w:rsid w:val="4AF9756B"/>
    <w:rsid w:val="4B034B14"/>
    <w:rsid w:val="4BBB790F"/>
    <w:rsid w:val="4D184AB2"/>
    <w:rsid w:val="4DCD6DC6"/>
    <w:rsid w:val="4E0843A9"/>
    <w:rsid w:val="4E6220B3"/>
    <w:rsid w:val="4E7D0385"/>
    <w:rsid w:val="4F147A44"/>
    <w:rsid w:val="4F283CFD"/>
    <w:rsid w:val="4F554014"/>
    <w:rsid w:val="4FA63B89"/>
    <w:rsid w:val="51C13C1F"/>
    <w:rsid w:val="51D71FB3"/>
    <w:rsid w:val="52471AFF"/>
    <w:rsid w:val="530B32EF"/>
    <w:rsid w:val="548877B4"/>
    <w:rsid w:val="552F515E"/>
    <w:rsid w:val="55687AC3"/>
    <w:rsid w:val="56494423"/>
    <w:rsid w:val="56694CF1"/>
    <w:rsid w:val="56896CF6"/>
    <w:rsid w:val="56BC3244"/>
    <w:rsid w:val="57383A55"/>
    <w:rsid w:val="5814123E"/>
    <w:rsid w:val="585E606A"/>
    <w:rsid w:val="58A00D04"/>
    <w:rsid w:val="59807D4A"/>
    <w:rsid w:val="59E2282E"/>
    <w:rsid w:val="5A327571"/>
    <w:rsid w:val="5A545964"/>
    <w:rsid w:val="5A570AE0"/>
    <w:rsid w:val="5AB34CFE"/>
    <w:rsid w:val="5ABC1129"/>
    <w:rsid w:val="5B4D27C9"/>
    <w:rsid w:val="5BA63019"/>
    <w:rsid w:val="5BF21882"/>
    <w:rsid w:val="5C13633F"/>
    <w:rsid w:val="5C833EAF"/>
    <w:rsid w:val="5C985078"/>
    <w:rsid w:val="5D0006C0"/>
    <w:rsid w:val="5D3F3C37"/>
    <w:rsid w:val="5DB636C3"/>
    <w:rsid w:val="5E6B7C5F"/>
    <w:rsid w:val="5EBC379B"/>
    <w:rsid w:val="5F5046CE"/>
    <w:rsid w:val="604C6FB9"/>
    <w:rsid w:val="6093538E"/>
    <w:rsid w:val="60A87722"/>
    <w:rsid w:val="61126F13"/>
    <w:rsid w:val="61BA2B5B"/>
    <w:rsid w:val="64B0374F"/>
    <w:rsid w:val="658923E1"/>
    <w:rsid w:val="65C23700"/>
    <w:rsid w:val="66415A10"/>
    <w:rsid w:val="66C229BC"/>
    <w:rsid w:val="671D6204"/>
    <w:rsid w:val="675F46B8"/>
    <w:rsid w:val="67EB4B67"/>
    <w:rsid w:val="685015AC"/>
    <w:rsid w:val="68647F10"/>
    <w:rsid w:val="68FB2B7A"/>
    <w:rsid w:val="69052479"/>
    <w:rsid w:val="69A442C1"/>
    <w:rsid w:val="6A242DFD"/>
    <w:rsid w:val="6A4D32B1"/>
    <w:rsid w:val="6ACF4ABA"/>
    <w:rsid w:val="6AFA7C96"/>
    <w:rsid w:val="6C7A62A0"/>
    <w:rsid w:val="6E99407C"/>
    <w:rsid w:val="6EA76926"/>
    <w:rsid w:val="6ED93E50"/>
    <w:rsid w:val="701062AF"/>
    <w:rsid w:val="705B42C7"/>
    <w:rsid w:val="70894182"/>
    <w:rsid w:val="71986472"/>
    <w:rsid w:val="71AA702C"/>
    <w:rsid w:val="72462827"/>
    <w:rsid w:val="72710514"/>
    <w:rsid w:val="731C2928"/>
    <w:rsid w:val="73C30B7D"/>
    <w:rsid w:val="740775DF"/>
    <w:rsid w:val="754570A8"/>
    <w:rsid w:val="75B17027"/>
    <w:rsid w:val="75F8173D"/>
    <w:rsid w:val="777C43D0"/>
    <w:rsid w:val="77C03EFA"/>
    <w:rsid w:val="7A7254E5"/>
    <w:rsid w:val="7AA461EB"/>
    <w:rsid w:val="7ACE0CB9"/>
    <w:rsid w:val="7B70339D"/>
    <w:rsid w:val="7B736781"/>
    <w:rsid w:val="7BF92996"/>
    <w:rsid w:val="7CAD02E0"/>
    <w:rsid w:val="7DA67AAC"/>
    <w:rsid w:val="7DCA3F9A"/>
    <w:rsid w:val="7DDA57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2</TotalTime>
  <ScaleCrop>false</ScaleCrop>
  <LinksUpToDate>false</LinksUpToDate>
  <CharactersWithSpaces>252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2022-11-09T07:51:00Z</dcterms:created>
  <dc:creator>飘然一身</dc:creator>
  <cp:lastModifiedBy>飘然一身</cp:lastModifiedBy>
  <dcterms:modified xsi:type="dcterms:W3CDTF">2022-11-09T08:24:01Z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9E7FFA94B7A844C595AA4A4872E903C3</vt:lpwstr>
  </property>
</Properties>
</file>